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ind w:left="540" w:firstLine="270"/>
        <w:rPr>
          <w:rFonts w:ascii="Inter ExtraBold" w:cs="Inter ExtraBold" w:eastAsia="Inter ExtraBold" w:hAnsi="Inter ExtraBold"/>
          <w:color w:val="0b3057"/>
          <w:sz w:val="58"/>
          <w:szCs w:val="58"/>
        </w:rPr>
      </w:pPr>
      <w:bookmarkStart w:colFirst="0" w:colLast="0" w:name="_heading=h.c27lrdhuwpm7" w:id="0"/>
      <w:bookmarkEnd w:id="0"/>
      <w:r w:rsidDel="00000000" w:rsidR="00000000" w:rsidRPr="00000000">
        <w:rPr>
          <w:rFonts w:ascii="Inter ExtraBold" w:cs="Inter ExtraBold" w:eastAsia="Inter ExtraBold" w:hAnsi="Inter ExtraBold"/>
          <w:color w:val="0b3057"/>
          <w:sz w:val="58"/>
          <w:szCs w:val="58"/>
          <w:rtl w:val="0"/>
        </w:rPr>
        <w:t xml:space="preserve">Topic Planning Worksheet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i w:val="1"/>
          <w:iCs w:val="1"/>
          <w:color w:val="0b3057"/>
        </w:rPr>
      </w:pPr>
      <w:r w:rsidDel="00000000" w:rsidR="00000000" w:rsidRPr="00000000">
        <w:rPr>
          <w:b w:val="1"/>
          <w:bCs w:val="1"/>
          <w:color w:val="0b3057"/>
          <w:rtl w:val="0"/>
        </w:rPr>
        <w:t xml:space="preserve">Category</w:t>
      </w:r>
      <w:r w:rsidDel="00000000" w:rsidR="00000000" w:rsidRPr="00000000">
        <w:rPr>
          <w:rtl w:val="0"/>
        </w:rPr>
        <w:t xml:space="preserve"> </w:t>
      </w:r>
      <w:r w:rsidDel="00000000" w:rsidR="00000000" w:rsidRPr="00000000">
        <w:rPr>
          <w:color w:val="0b3057"/>
          <w:rtl w:val="0"/>
        </w:rPr>
        <w:t xml:space="preserve">= black bold headings, not clickable by customers; an organizing feature for topics </w:t>
      </w:r>
      <w:r w:rsidDel="00000000" w:rsidR="00000000" w:rsidRPr="00000000">
        <w:rPr>
          <w:i w:val="1"/>
          <w:iCs w:val="1"/>
          <w:color w:val="0b3057"/>
          <w:rtl w:val="0"/>
        </w:rPr>
        <w:t xml:space="preserve">(Trending Topics, Departments)</w:t>
      </w:r>
    </w:p>
    <w:p w:rsidR="00000000" w:rsidDel="00000000" w:rsidP="00000000" w:rsidRDefault="00000000" w:rsidRPr="00000000" w14:paraId="00000006">
      <w:pPr>
        <w:rPr>
          <w:i w:val="1"/>
          <w:iCs w:val="1"/>
        </w:rPr>
      </w:pPr>
      <w:r w:rsidDel="00000000" w:rsidR="00000000" w:rsidRPr="00000000">
        <w:rPr>
          <w:rtl w:val="0"/>
        </w:rPr>
      </w:r>
    </w:p>
    <w:p w:rsidR="00000000" w:rsidDel="00000000" w:rsidP="00000000" w:rsidRDefault="00000000" w:rsidRPr="00000000" w14:paraId="00000007">
      <w:pPr>
        <w:rPr>
          <w:i w:val="1"/>
          <w:iCs w:val="1"/>
          <w:color w:val="0b3057"/>
        </w:rPr>
      </w:pPr>
      <w:r w:rsidDel="00000000" w:rsidR="00000000" w:rsidRPr="00000000">
        <w:rPr>
          <w:b w:val="1"/>
          <w:bCs w:val="1"/>
          <w:color w:val="0b3057"/>
          <w:rtl w:val="0"/>
        </w:rPr>
        <w:t xml:space="preserve">Topic</w:t>
      </w:r>
      <w:r w:rsidDel="00000000" w:rsidR="00000000" w:rsidRPr="00000000">
        <w:rPr>
          <w:b w:val="1"/>
          <w:bCs w:val="1"/>
          <w:rtl w:val="0"/>
        </w:rPr>
        <w:t xml:space="preserve"> </w:t>
      </w:r>
      <w:r w:rsidDel="00000000" w:rsidR="00000000" w:rsidRPr="00000000">
        <w:rPr>
          <w:color w:val="0b3057"/>
          <w:rtl w:val="0"/>
        </w:rPr>
        <w:t xml:space="preserve">= the buttons that open a form for a customer to submit their question, comment, suggestion, compliment or concern through </w:t>
      </w:r>
      <w:r w:rsidDel="00000000" w:rsidR="00000000" w:rsidRPr="00000000">
        <w:rPr>
          <w:i w:val="1"/>
          <w:iCs w:val="1"/>
          <w:color w:val="0b3057"/>
          <w:rtl w:val="0"/>
        </w:rPr>
        <w:t xml:space="preserve">(Superintendent Search, Inclement Weather, Transportation Requests, Facilities, Food and Nutrition Services)</w:t>
      </w:r>
    </w:p>
    <w:p w:rsidR="00000000" w:rsidDel="00000000" w:rsidP="00000000" w:rsidRDefault="00000000" w:rsidRPr="00000000" w14:paraId="00000008">
      <w:pPr>
        <w:rPr>
          <w:i w:val="1"/>
          <w:iCs w:val="1"/>
          <w:color w:val="0b3057"/>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drawing>
          <wp:inline distB="114300" distT="114300" distL="114300" distR="114300">
            <wp:extent cx="4090988" cy="3319959"/>
            <wp:effectExtent b="0" l="0" r="0" t="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090988" cy="3319959"/>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rPr>
          <w:color w:val="0b3057"/>
        </w:rPr>
      </w:pPr>
      <w:r w:rsidDel="00000000" w:rsidR="00000000" w:rsidRPr="00000000">
        <w:rPr>
          <w:b w:val="1"/>
          <w:bCs w:val="1"/>
          <w:color w:val="0b3057"/>
          <w:rtl w:val="0"/>
        </w:rPr>
        <w:t xml:space="preserve">Topic Owner</w:t>
      </w:r>
      <w:r w:rsidDel="00000000" w:rsidR="00000000" w:rsidRPr="00000000">
        <w:rPr>
          <w:color w:val="0b3057"/>
          <w:rtl w:val="0"/>
        </w:rPr>
        <w:t xml:space="preserve"> = someone who knows the topic well, will respond to or manage the majority of submissions that come to this topic, but does have the ability to change ownership over individual submissions as needed</w:t>
      </w:r>
    </w:p>
    <w:p w:rsidR="00000000" w:rsidDel="00000000" w:rsidP="00000000" w:rsidRDefault="00000000" w:rsidRPr="00000000" w14:paraId="0000000D">
      <w:pPr>
        <w:rPr>
          <w:color w:val="0b3057"/>
        </w:rPr>
      </w:pPr>
      <w:r w:rsidDel="00000000" w:rsidR="00000000" w:rsidRPr="00000000">
        <w:rPr>
          <w:rtl w:val="0"/>
        </w:rPr>
      </w:r>
    </w:p>
    <w:p w:rsidR="00000000" w:rsidDel="00000000" w:rsidP="00000000" w:rsidRDefault="00000000" w:rsidRPr="00000000" w14:paraId="0000000E">
      <w:pPr>
        <w:rPr>
          <w:color w:val="0b3057"/>
        </w:rPr>
      </w:pPr>
      <w:r w:rsidDel="00000000" w:rsidR="00000000" w:rsidRPr="00000000">
        <w:rPr>
          <w:b w:val="1"/>
          <w:bCs w:val="1"/>
          <w:color w:val="0b3057"/>
          <w:rtl w:val="0"/>
        </w:rPr>
        <w:t xml:space="preserve">Team Member</w:t>
      </w:r>
      <w:r w:rsidDel="00000000" w:rsidR="00000000" w:rsidRPr="00000000">
        <w:rPr>
          <w:color w:val="0b3057"/>
          <w:rtl w:val="0"/>
        </w:rPr>
        <w:t xml:space="preserve"> = someone who will support the team owner in responding to messages that come in through Onflo (can be multiple people), can also view all submissions to this topic.</w:t>
      </w:r>
    </w:p>
    <w:p w:rsidR="00000000" w:rsidDel="00000000" w:rsidP="00000000" w:rsidRDefault="00000000" w:rsidRPr="00000000" w14:paraId="0000000F">
      <w:pPr>
        <w:rPr>
          <w:color w:val="0b3057"/>
        </w:rPr>
      </w:pPr>
      <w:r w:rsidDel="00000000" w:rsidR="00000000" w:rsidRPr="00000000">
        <w:rPr>
          <w:rtl w:val="0"/>
        </w:rPr>
      </w:r>
    </w:p>
    <w:p w:rsidR="00000000" w:rsidDel="00000000" w:rsidP="00000000" w:rsidRDefault="00000000" w:rsidRPr="00000000" w14:paraId="00000010">
      <w:pPr>
        <w:rPr>
          <w:color w:val="0b3057"/>
        </w:rPr>
      </w:pPr>
      <w:r w:rsidDel="00000000" w:rsidR="00000000" w:rsidRPr="00000000">
        <w:rPr>
          <w:rtl w:val="0"/>
        </w:rPr>
      </w:r>
    </w:p>
    <w:p w:rsidR="00000000" w:rsidDel="00000000" w:rsidP="00000000" w:rsidRDefault="00000000" w:rsidRPr="00000000" w14:paraId="00000011">
      <w:pPr>
        <w:rPr>
          <w:rFonts w:ascii="Inter" w:cs="Inter" w:eastAsia="Inter" w:hAnsi="Inter"/>
          <w:b w:val="1"/>
          <w:bCs w:val="1"/>
          <w:color w:val="0b3057"/>
          <w:sz w:val="26"/>
          <w:szCs w:val="26"/>
        </w:rPr>
      </w:pPr>
      <w:r w:rsidDel="00000000" w:rsidR="00000000" w:rsidRPr="00000000">
        <w:rPr>
          <w:rtl w:val="0"/>
        </w:rPr>
      </w:r>
    </w:p>
    <w:p w:rsidR="00000000" w:rsidDel="00000000" w:rsidP="00000000" w:rsidRDefault="00000000" w:rsidRPr="00000000" w14:paraId="00000012">
      <w:pPr>
        <w:rPr>
          <w:rFonts w:ascii="Inter" w:cs="Inter" w:eastAsia="Inter" w:hAnsi="Inter"/>
          <w:b w:val="1"/>
          <w:bCs w:val="1"/>
          <w:color w:val="0b3057"/>
          <w:sz w:val="26"/>
          <w:szCs w:val="26"/>
        </w:rPr>
      </w:pPr>
      <w:r w:rsidDel="00000000" w:rsidR="00000000" w:rsidRPr="00000000">
        <w:rPr>
          <w:rFonts w:ascii="Inter" w:cs="Inter" w:eastAsia="Inter" w:hAnsi="Inter"/>
          <w:b w:val="1"/>
          <w:bCs w:val="1"/>
          <w:color w:val="0b3057"/>
          <w:sz w:val="26"/>
          <w:szCs w:val="26"/>
          <w:rtl w:val="0"/>
        </w:rPr>
        <w:t xml:space="preserve">Step 1: Plan your categories and topics.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rFonts w:ascii="Inter" w:cs="Inter" w:eastAsia="Inter" w:hAnsi="Inter"/>
          <w:color w:val="0b3057"/>
          <w:sz w:val="24"/>
          <w:szCs w:val="24"/>
          <w:highlight w:val="yellow"/>
        </w:rPr>
      </w:pPr>
      <w:r w:rsidDel="00000000" w:rsidR="00000000" w:rsidRPr="00000000">
        <w:rPr>
          <w:rFonts w:ascii="Inter" w:cs="Inter" w:eastAsia="Inter" w:hAnsi="Inter"/>
          <w:b w:val="1"/>
          <w:bCs w:val="1"/>
          <w:color w:val="0b3057"/>
          <w:sz w:val="24"/>
          <w:szCs w:val="24"/>
          <w:rtl w:val="0"/>
        </w:rPr>
        <w:t xml:space="preserve">Category 1: </w:t>
      </w:r>
      <w:r w:rsidDel="00000000" w:rsidR="00000000" w:rsidRPr="00000000">
        <w:rPr>
          <w:rFonts w:ascii="Inter" w:cs="Inter" w:eastAsia="Inter" w:hAnsi="Inter"/>
          <w:color w:val="0b3057"/>
          <w:sz w:val="24"/>
          <w:szCs w:val="24"/>
          <w:highlight w:val="yellow"/>
          <w:rtl w:val="0"/>
        </w:rPr>
        <w:t xml:space="preserve">&lt;enter heading here&gt; (Example: Departments or Trending Topics)</w:t>
      </w:r>
    </w:p>
    <w:p w:rsidR="00000000" w:rsidDel="00000000" w:rsidP="00000000" w:rsidRDefault="00000000" w:rsidRPr="00000000" w14:paraId="00000015">
      <w:pPr>
        <w:rPr/>
      </w:pPr>
      <w:r w:rsidDel="00000000" w:rsidR="00000000" w:rsidRPr="00000000">
        <w:rPr>
          <w:rtl w:val="0"/>
        </w:rPr>
      </w:r>
    </w:p>
    <w:tbl>
      <w:tblPr>
        <w:tblStyle w:val="Table1"/>
        <w:tblW w:w="909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3030"/>
        <w:gridCol w:w="3030"/>
        <w:gridCol w:w="3030"/>
        <w:tblGridChange w:id="0">
          <w:tblGrid>
            <w:gridCol w:w="3030"/>
            <w:gridCol w:w="3030"/>
            <w:gridCol w:w="3030"/>
          </w:tblGrid>
        </w:tblGridChange>
      </w:tblGrid>
      <w:tr>
        <w:trPr>
          <w:cantSplit w:val="0"/>
          <w:tblHeader w:val="1"/>
        </w:trPr>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Inter" w:cs="Inter" w:eastAsia="Inter" w:hAnsi="Inter"/>
                <w:b w:val="1"/>
                <w:bCs w:val="1"/>
                <w:color w:val="ffffff"/>
                <w:sz w:val="20"/>
                <w:szCs w:val="20"/>
              </w:rPr>
            </w:pPr>
            <w:r w:rsidDel="00000000" w:rsidR="00000000" w:rsidRPr="00000000">
              <w:rPr>
                <w:rFonts w:ascii="Inter" w:cs="Inter" w:eastAsia="Inter" w:hAnsi="Inter"/>
                <w:b w:val="1"/>
                <w:bCs w:val="1"/>
                <w:color w:val="ffffff"/>
                <w:sz w:val="20"/>
                <w:szCs w:val="20"/>
                <w:rtl w:val="0"/>
              </w:rPr>
              <w:t xml:space="preserve">Topic(s)</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Inter" w:cs="Inter" w:eastAsia="Inter" w:hAnsi="Inter"/>
                <w:b w:val="1"/>
                <w:bCs w:val="1"/>
                <w:color w:val="ffffff"/>
                <w:sz w:val="20"/>
                <w:szCs w:val="20"/>
              </w:rPr>
            </w:pPr>
            <w:r w:rsidDel="00000000" w:rsidR="00000000" w:rsidRPr="00000000">
              <w:rPr>
                <w:rFonts w:ascii="Inter" w:cs="Inter" w:eastAsia="Inter" w:hAnsi="Inter"/>
                <w:b w:val="1"/>
                <w:bCs w:val="1"/>
                <w:color w:val="ffffff"/>
                <w:sz w:val="20"/>
                <w:szCs w:val="20"/>
                <w:rtl w:val="0"/>
              </w:rPr>
              <w:t xml:space="preserve">Topic Owner (Can only be one person)</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Inter" w:cs="Inter" w:eastAsia="Inter" w:hAnsi="Inter"/>
                <w:b w:val="1"/>
                <w:bCs w:val="1"/>
                <w:color w:val="ffffff"/>
                <w:sz w:val="20"/>
                <w:szCs w:val="20"/>
              </w:rPr>
            </w:pPr>
            <w:r w:rsidDel="00000000" w:rsidR="00000000" w:rsidRPr="00000000">
              <w:rPr>
                <w:rFonts w:ascii="Inter" w:cs="Inter" w:eastAsia="Inter" w:hAnsi="Inter"/>
                <w:b w:val="1"/>
                <w:bCs w:val="1"/>
                <w:color w:val="ffffff"/>
                <w:sz w:val="20"/>
                <w:szCs w:val="20"/>
                <w:rtl w:val="0"/>
              </w:rPr>
              <w:t xml:space="preserve">Team Members (Can be multiple people)</w:t>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Inter" w:cs="Inter" w:eastAsia="Inter" w:hAnsi="Inter"/>
                <w:i w:val="1"/>
                <w:iCs w:val="1"/>
              </w:rPr>
            </w:pPr>
            <w:r w:rsidDel="00000000" w:rsidR="00000000" w:rsidRPr="00000000">
              <w:rPr>
                <w:rFonts w:ascii="Inter" w:cs="Inter" w:eastAsia="Inter" w:hAnsi="Inter"/>
                <w:i w:val="1"/>
                <w:iCs w:val="1"/>
                <w:rtl w:val="0"/>
              </w:rPr>
              <w:t xml:space="preserve">Employment Verification</w:t>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Inter" w:cs="Inter" w:eastAsia="Inter" w:hAnsi="Inter"/>
                <w:i w:val="1"/>
                <w:iCs w:val="1"/>
              </w:rPr>
            </w:pPr>
            <w:r w:rsidDel="00000000" w:rsidR="00000000" w:rsidRPr="00000000">
              <w:rPr>
                <w:rFonts w:ascii="Inter" w:cs="Inter" w:eastAsia="Inter" w:hAnsi="Inter"/>
                <w:i w:val="1"/>
                <w:iCs w:val="1"/>
                <w:rtl w:val="0"/>
              </w:rPr>
              <w:t xml:space="preserve">Toby Flenderson</w:t>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Inter" w:cs="Inter" w:eastAsia="Inter" w:hAnsi="Inter"/>
                <w:i w:val="1"/>
                <w:iCs w:val="1"/>
              </w:rPr>
            </w:pPr>
            <w:r w:rsidDel="00000000" w:rsidR="00000000" w:rsidRPr="00000000">
              <w:rPr>
                <w:rFonts w:ascii="Inter" w:cs="Inter" w:eastAsia="Inter" w:hAnsi="Inter"/>
                <w:i w:val="1"/>
                <w:iCs w:val="1"/>
                <w:rtl w:val="0"/>
              </w:rPr>
              <w:t xml:space="preserve">Michael Scott, Jim Halpert, Dwight Schrute</w:t>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color w:val="0b3057"/>
          <w:sz w:val="24"/>
          <w:szCs w:val="24"/>
          <w:highlight w:val="yellow"/>
        </w:rPr>
      </w:pPr>
      <w:r w:rsidDel="00000000" w:rsidR="00000000" w:rsidRPr="00000000">
        <w:rPr>
          <w:b w:val="1"/>
          <w:bCs w:val="1"/>
          <w:color w:val="0b3057"/>
          <w:sz w:val="24"/>
          <w:szCs w:val="24"/>
          <w:rtl w:val="0"/>
        </w:rPr>
        <w:t xml:space="preserve">Category 2: </w:t>
      </w:r>
      <w:r w:rsidDel="00000000" w:rsidR="00000000" w:rsidRPr="00000000">
        <w:rPr>
          <w:color w:val="0b3057"/>
          <w:sz w:val="24"/>
          <w:szCs w:val="24"/>
          <w:highlight w:val="yellow"/>
          <w:rtl w:val="0"/>
        </w:rPr>
        <w:t xml:space="preserve">&lt;enter heading here&gt;</w:t>
      </w:r>
    </w:p>
    <w:p w:rsidR="00000000" w:rsidDel="00000000" w:rsidP="00000000" w:rsidRDefault="00000000" w:rsidRPr="00000000" w14:paraId="00000037">
      <w:pPr>
        <w:rPr/>
      </w:pPr>
      <w:r w:rsidDel="00000000" w:rsidR="00000000" w:rsidRPr="00000000">
        <w:rPr>
          <w:rtl w:val="0"/>
        </w:rPr>
      </w:r>
    </w:p>
    <w:tbl>
      <w:tblPr>
        <w:tblStyle w:val="Table2"/>
        <w:tblW w:w="909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3030"/>
        <w:gridCol w:w="3030"/>
        <w:gridCol w:w="3030"/>
        <w:tblGridChange w:id="0">
          <w:tblGrid>
            <w:gridCol w:w="3030"/>
            <w:gridCol w:w="3030"/>
            <w:gridCol w:w="3030"/>
          </w:tblGrid>
        </w:tblGridChange>
      </w:tblGrid>
      <w:tr>
        <w:trPr>
          <w:cantSplit w:val="0"/>
          <w:tblHeader w:val="0"/>
        </w:trPr>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rFonts w:ascii="Inter" w:cs="Inter" w:eastAsia="Inter" w:hAnsi="Inter"/>
                <w:b w:val="1"/>
                <w:bCs w:val="1"/>
                <w:color w:val="ffffff"/>
                <w:sz w:val="20"/>
                <w:szCs w:val="20"/>
              </w:rPr>
            </w:pPr>
            <w:r w:rsidDel="00000000" w:rsidR="00000000" w:rsidRPr="00000000">
              <w:rPr>
                <w:rFonts w:ascii="Inter" w:cs="Inter" w:eastAsia="Inter" w:hAnsi="Inter"/>
                <w:b w:val="1"/>
                <w:bCs w:val="1"/>
                <w:color w:val="ffffff"/>
                <w:sz w:val="20"/>
                <w:szCs w:val="20"/>
                <w:rtl w:val="0"/>
              </w:rPr>
              <w:t xml:space="preserve">Topic(s)</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Inter" w:cs="Inter" w:eastAsia="Inter" w:hAnsi="Inter"/>
                <w:b w:val="1"/>
                <w:bCs w:val="1"/>
                <w:color w:val="ffffff"/>
                <w:sz w:val="20"/>
                <w:szCs w:val="20"/>
              </w:rPr>
            </w:pPr>
            <w:r w:rsidDel="00000000" w:rsidR="00000000" w:rsidRPr="00000000">
              <w:rPr>
                <w:rFonts w:ascii="Inter" w:cs="Inter" w:eastAsia="Inter" w:hAnsi="Inter"/>
                <w:b w:val="1"/>
                <w:bCs w:val="1"/>
                <w:color w:val="ffffff"/>
                <w:sz w:val="20"/>
                <w:szCs w:val="20"/>
                <w:rtl w:val="0"/>
              </w:rPr>
              <w:t xml:space="preserve">Topic Owner</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Inter" w:cs="Inter" w:eastAsia="Inter" w:hAnsi="Inter"/>
                <w:b w:val="1"/>
                <w:bCs w:val="1"/>
                <w:color w:val="ffffff"/>
                <w:sz w:val="20"/>
                <w:szCs w:val="20"/>
              </w:rPr>
            </w:pPr>
            <w:r w:rsidDel="00000000" w:rsidR="00000000" w:rsidRPr="00000000">
              <w:rPr>
                <w:rFonts w:ascii="Inter" w:cs="Inter" w:eastAsia="Inter" w:hAnsi="Inter"/>
                <w:b w:val="1"/>
                <w:bCs w:val="1"/>
                <w:color w:val="ffffff"/>
                <w:sz w:val="20"/>
                <w:szCs w:val="20"/>
                <w:rtl w:val="0"/>
              </w:rPr>
              <w:t xml:space="preserve">Team Members</w:t>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r>
    </w:tbl>
    <w:p w:rsidR="00000000" w:rsidDel="00000000" w:rsidP="00000000" w:rsidRDefault="00000000" w:rsidRPr="00000000" w14:paraId="00000053">
      <w:pPr>
        <w:rPr>
          <w:color w:val="0b3057"/>
        </w:rPr>
      </w:pPr>
      <w:r w:rsidDel="00000000" w:rsidR="00000000" w:rsidRPr="00000000">
        <w:rPr>
          <w:rtl w:val="0"/>
        </w:rPr>
      </w:r>
    </w:p>
    <w:p w:rsidR="00000000" w:rsidDel="00000000" w:rsidP="00000000" w:rsidRDefault="00000000" w:rsidRPr="00000000" w14:paraId="00000054">
      <w:pPr>
        <w:rPr>
          <w:b w:val="1"/>
          <w:bCs w:val="1"/>
          <w:color w:val="434343"/>
          <w:sz w:val="24"/>
          <w:szCs w:val="24"/>
        </w:rPr>
      </w:pPr>
      <w:r w:rsidDel="00000000" w:rsidR="00000000" w:rsidRPr="00000000">
        <w:rPr>
          <w:rtl w:val="0"/>
        </w:rPr>
      </w:r>
    </w:p>
    <w:p w:rsidR="00000000" w:rsidDel="00000000" w:rsidP="00000000" w:rsidRDefault="00000000" w:rsidRPr="00000000" w14:paraId="00000055">
      <w:pPr>
        <w:rPr>
          <w:b w:val="1"/>
          <w:bCs w:val="1"/>
          <w:color w:val="434343"/>
          <w:sz w:val="24"/>
          <w:szCs w:val="24"/>
        </w:rPr>
      </w:pPr>
      <w:r w:rsidDel="00000000" w:rsidR="00000000" w:rsidRPr="00000000">
        <w:rPr>
          <w:rtl w:val="0"/>
        </w:rPr>
      </w:r>
    </w:p>
    <w:p w:rsidR="00000000" w:rsidDel="00000000" w:rsidP="00000000" w:rsidRDefault="00000000" w:rsidRPr="00000000" w14:paraId="00000056">
      <w:pPr>
        <w:rPr>
          <w:rFonts w:ascii="Inter" w:cs="Inter" w:eastAsia="Inter" w:hAnsi="Inter"/>
          <w:color w:val="434343"/>
          <w:sz w:val="24"/>
          <w:szCs w:val="24"/>
          <w:highlight w:val="yellow"/>
        </w:rPr>
      </w:pPr>
      <w:r w:rsidDel="00000000" w:rsidR="00000000" w:rsidRPr="00000000">
        <w:rPr>
          <w:rFonts w:ascii="Inter" w:cs="Inter" w:eastAsia="Inter" w:hAnsi="Inter"/>
          <w:b w:val="1"/>
          <w:bCs w:val="1"/>
          <w:color w:val="434343"/>
          <w:sz w:val="24"/>
          <w:szCs w:val="24"/>
          <w:rtl w:val="0"/>
        </w:rPr>
        <w:t xml:space="preserve">Category 3: </w:t>
      </w:r>
      <w:r w:rsidDel="00000000" w:rsidR="00000000" w:rsidRPr="00000000">
        <w:rPr>
          <w:rFonts w:ascii="Inter" w:cs="Inter" w:eastAsia="Inter" w:hAnsi="Inter"/>
          <w:color w:val="434343"/>
          <w:sz w:val="24"/>
          <w:szCs w:val="24"/>
          <w:highlight w:val="yellow"/>
          <w:rtl w:val="0"/>
        </w:rPr>
        <w:t xml:space="preserve">&lt;enter heading here&gt;</w:t>
      </w:r>
    </w:p>
    <w:p w:rsidR="00000000" w:rsidDel="00000000" w:rsidP="00000000" w:rsidRDefault="00000000" w:rsidRPr="00000000" w14:paraId="00000057">
      <w:pPr>
        <w:rPr/>
      </w:pPr>
      <w:r w:rsidDel="00000000" w:rsidR="00000000" w:rsidRPr="00000000">
        <w:rPr>
          <w:rtl w:val="0"/>
        </w:rPr>
      </w:r>
    </w:p>
    <w:tbl>
      <w:tblPr>
        <w:tblStyle w:val="Table3"/>
        <w:tblW w:w="909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3030"/>
        <w:gridCol w:w="3030"/>
        <w:gridCol w:w="3030"/>
        <w:tblGridChange w:id="0">
          <w:tblGrid>
            <w:gridCol w:w="3030"/>
            <w:gridCol w:w="3030"/>
            <w:gridCol w:w="3030"/>
          </w:tblGrid>
        </w:tblGridChange>
      </w:tblGrid>
      <w:tr>
        <w:trPr>
          <w:cantSplit w:val="0"/>
          <w:tblHeader w:val="0"/>
        </w:trPr>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Topic(s)</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Topic Owner</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Team Members</w:t>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r>
          </w:p>
        </w:tc>
      </w:tr>
    </w:tbl>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rFonts w:ascii="Inter" w:cs="Inter" w:eastAsia="Inter" w:hAnsi="Inter"/>
          <w:color w:val="434343"/>
          <w:sz w:val="24"/>
          <w:szCs w:val="24"/>
          <w:highlight w:val="yellow"/>
        </w:rPr>
      </w:pPr>
      <w:r w:rsidDel="00000000" w:rsidR="00000000" w:rsidRPr="00000000">
        <w:rPr>
          <w:rFonts w:ascii="Inter" w:cs="Inter" w:eastAsia="Inter" w:hAnsi="Inter"/>
          <w:b w:val="1"/>
          <w:bCs w:val="1"/>
          <w:color w:val="434343"/>
          <w:sz w:val="24"/>
          <w:szCs w:val="24"/>
          <w:rtl w:val="0"/>
        </w:rPr>
        <w:t xml:space="preserve">Category 4: </w:t>
      </w:r>
      <w:r w:rsidDel="00000000" w:rsidR="00000000" w:rsidRPr="00000000">
        <w:rPr>
          <w:rFonts w:ascii="Inter" w:cs="Inter" w:eastAsia="Inter" w:hAnsi="Inter"/>
          <w:color w:val="434343"/>
          <w:sz w:val="24"/>
          <w:szCs w:val="24"/>
          <w:highlight w:val="yellow"/>
          <w:rtl w:val="0"/>
        </w:rPr>
        <w:t xml:space="preserve">&lt;enter heading here&gt;</w:t>
      </w:r>
    </w:p>
    <w:p w:rsidR="00000000" w:rsidDel="00000000" w:rsidP="00000000" w:rsidRDefault="00000000" w:rsidRPr="00000000" w14:paraId="00000079">
      <w:pPr>
        <w:rPr/>
      </w:pPr>
      <w:r w:rsidDel="00000000" w:rsidR="00000000" w:rsidRPr="00000000">
        <w:rPr>
          <w:rtl w:val="0"/>
        </w:rPr>
      </w:r>
    </w:p>
    <w:tbl>
      <w:tblPr>
        <w:tblStyle w:val="Table4"/>
        <w:tblW w:w="909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3030"/>
        <w:gridCol w:w="3030"/>
        <w:gridCol w:w="3030"/>
        <w:tblGridChange w:id="0">
          <w:tblGrid>
            <w:gridCol w:w="3030"/>
            <w:gridCol w:w="3030"/>
            <w:gridCol w:w="3030"/>
          </w:tblGrid>
        </w:tblGridChange>
      </w:tblGrid>
      <w:tr>
        <w:trPr>
          <w:cantSplit w:val="0"/>
          <w:tblHeader w:val="0"/>
        </w:trPr>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Topic(s)</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Topic Owner</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Team Members</w:t>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r>
          </w:p>
        </w:tc>
      </w:tr>
      <w:tr>
        <w:trPr>
          <w:cantSplit w:val="0"/>
          <w:trHeight w:val="57.978515625" w:hRule="atLeast"/>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rFonts w:ascii="Inter" w:cs="Inter" w:eastAsia="Inter" w:hAnsi="Inter"/>
          <w:color w:val="434343"/>
          <w:sz w:val="24"/>
          <w:szCs w:val="24"/>
          <w:highlight w:val="yellow"/>
        </w:rPr>
      </w:pPr>
      <w:r w:rsidDel="00000000" w:rsidR="00000000" w:rsidRPr="00000000">
        <w:rPr>
          <w:rFonts w:ascii="Inter" w:cs="Inter" w:eastAsia="Inter" w:hAnsi="Inter"/>
          <w:b w:val="1"/>
          <w:bCs w:val="1"/>
          <w:color w:val="434343"/>
          <w:sz w:val="24"/>
          <w:szCs w:val="24"/>
          <w:rtl w:val="0"/>
        </w:rPr>
        <w:t xml:space="preserve">Category 5: </w:t>
      </w:r>
      <w:r w:rsidDel="00000000" w:rsidR="00000000" w:rsidRPr="00000000">
        <w:rPr>
          <w:rFonts w:ascii="Inter" w:cs="Inter" w:eastAsia="Inter" w:hAnsi="Inter"/>
          <w:color w:val="434343"/>
          <w:sz w:val="24"/>
          <w:szCs w:val="24"/>
          <w:highlight w:val="yellow"/>
          <w:rtl w:val="0"/>
        </w:rPr>
        <w:t xml:space="preserve">&lt;enter heading here&gt;</w:t>
      </w:r>
    </w:p>
    <w:p w:rsidR="00000000" w:rsidDel="00000000" w:rsidP="00000000" w:rsidRDefault="00000000" w:rsidRPr="00000000" w14:paraId="0000009E">
      <w:pPr>
        <w:rPr/>
      </w:pPr>
      <w:r w:rsidDel="00000000" w:rsidR="00000000" w:rsidRPr="00000000">
        <w:rPr>
          <w:rtl w:val="0"/>
        </w:rPr>
      </w:r>
    </w:p>
    <w:tbl>
      <w:tblPr>
        <w:tblStyle w:val="Table5"/>
        <w:tblW w:w="909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3030"/>
        <w:gridCol w:w="3030"/>
        <w:gridCol w:w="3030"/>
        <w:tblGridChange w:id="0">
          <w:tblGrid>
            <w:gridCol w:w="3030"/>
            <w:gridCol w:w="3030"/>
            <w:gridCol w:w="3030"/>
          </w:tblGrid>
        </w:tblGridChange>
      </w:tblGrid>
      <w:tr>
        <w:trPr>
          <w:cantSplit w:val="0"/>
          <w:tblHeader w:val="0"/>
        </w:trPr>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Topic(s)</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Topic Owner</w:t>
            </w:r>
          </w:p>
        </w:tc>
        <w:tc>
          <w:tcPr>
            <w:tcBorders>
              <w:bottom w:color="98dcff" w:space="0" w:sz="8" w:val="single"/>
            </w:tcBorders>
            <w:shd w:fill="0b3057"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b w:val="1"/>
                <w:bCs w:val="1"/>
                <w:color w:val="ffffff"/>
                <w:sz w:val="20"/>
                <w:szCs w:val="20"/>
              </w:rPr>
            </w:pPr>
            <w:r w:rsidDel="00000000" w:rsidR="00000000" w:rsidRPr="00000000">
              <w:rPr>
                <w:b w:val="1"/>
                <w:bCs w:val="1"/>
                <w:color w:val="ffffff"/>
                <w:sz w:val="20"/>
                <w:szCs w:val="20"/>
                <w:rtl w:val="0"/>
              </w:rPr>
              <w:t xml:space="preserve">Team Members</w:t>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pPr>
            <w:r w:rsidDel="00000000" w:rsidR="00000000" w:rsidRPr="00000000">
              <w:rPr>
                <w:rtl w:val="0"/>
              </w:rPr>
            </w:r>
          </w:p>
        </w:tc>
      </w:tr>
      <w:tr>
        <w:trPr>
          <w:cantSplit w:val="0"/>
          <w:tblHeader w:val="0"/>
        </w:trPr>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pPr>
            <w:r w:rsidDel="00000000" w:rsidR="00000000" w:rsidRPr="00000000">
              <w:rPr>
                <w:rtl w:val="0"/>
              </w:rPr>
            </w:r>
          </w:p>
        </w:tc>
        <w:tc>
          <w:tcPr>
            <w:tcBorders>
              <w:top w:color="98dcff" w:space="0" w:sz="8" w:val="single"/>
              <w:left w:color="98dcff" w:space="0" w:sz="8" w:val="single"/>
              <w:bottom w:color="98dcff" w:space="0" w:sz="8" w:val="single"/>
              <w:right w:color="98dcff" w:space="0" w:sz="8" w:val="single"/>
            </w:tcBorders>
            <w:shd w:fill="f4fbff"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pPr>
            <w:r w:rsidDel="00000000" w:rsidR="00000000" w:rsidRPr="00000000">
              <w:rPr>
                <w:rtl w:val="0"/>
              </w:rPr>
            </w:r>
          </w:p>
        </w:tc>
      </w:tr>
    </w:tbl>
    <w:p w:rsidR="00000000" w:rsidDel="00000000" w:rsidP="00000000" w:rsidRDefault="00000000" w:rsidRPr="00000000" w14:paraId="000000BD">
      <w:pPr>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260" w:left="1710" w:right="144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ExtraBold">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ind w:left="-1710" w:right="-1440" w:firstLine="0"/>
      <w:rPr/>
    </w:pPr>
    <w:r w:rsidDel="00000000" w:rsidR="00000000" w:rsidRPr="00000000">
      <w:rPr/>
      <w:drawing>
        <wp:inline distB="114300" distT="114300" distL="114300" distR="114300">
          <wp:extent cx="7767638" cy="298385"/>
          <wp:effectExtent b="0" l="0" r="0" t="0"/>
          <wp:docPr id="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67638" cy="298385"/>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ind w:left="-1710" w:right="-1440" w:firstLine="0"/>
      <w:rPr/>
    </w:pPr>
    <w:r w:rsidDel="00000000" w:rsidR="00000000" w:rsidRPr="00000000">
      <w:rPr/>
      <w:drawing>
        <wp:inline distB="114300" distT="114300" distL="114300" distR="114300">
          <wp:extent cx="7767638" cy="297647"/>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67638" cy="29764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ind w:hanging="1710"/>
      <w:rPr/>
    </w:pPr>
    <w:r w:rsidDel="00000000" w:rsidR="00000000" w:rsidRPr="00000000">
      <w:rPr/>
      <w:drawing>
        <wp:inline distB="114300" distT="114300" distL="114300" distR="114300">
          <wp:extent cx="7756327" cy="1023938"/>
          <wp:effectExtent b="0" l="0" r="0" t="0"/>
          <wp:docPr id="3" name="image1.png"/>
          <a:graphic>
            <a:graphicData uri="http://schemas.openxmlformats.org/drawingml/2006/picture">
              <pic:pic>
                <pic:nvPicPr>
                  <pic:cNvPr id="0" name="image1.png"/>
                  <pic:cNvPicPr preferRelativeResize="0"/>
                </pic:nvPicPr>
                <pic:blipFill>
                  <a:blip r:embed="rId1"/>
                  <a:srcRect b="0" l="349" r="349" t="0"/>
                  <a:stretch>
                    <a:fillRect/>
                  </a:stretch>
                </pic:blipFill>
                <pic:spPr>
                  <a:xfrm>
                    <a:off x="0" y="0"/>
                    <a:ext cx="7756327" cy="102393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ind w:hanging="1710"/>
      <w:jc w:val="center"/>
      <w:rPr/>
    </w:pPr>
    <w:r w:rsidDel="00000000" w:rsidR="00000000" w:rsidRPr="00000000">
      <w:rPr/>
      <w:drawing>
        <wp:inline distB="114300" distT="114300" distL="114300" distR="114300">
          <wp:extent cx="7772400" cy="1419225"/>
          <wp:effectExtent b="0" l="0" r="0" t="0"/>
          <wp:docPr id="2" name="image2.png"/>
          <a:graphic>
            <a:graphicData uri="http://schemas.openxmlformats.org/drawingml/2006/picture">
              <pic:pic>
                <pic:nvPicPr>
                  <pic:cNvPr id="0" name="image2.png"/>
                  <pic:cNvPicPr preferRelativeResize="0"/>
                </pic:nvPicPr>
                <pic:blipFill>
                  <a:blip r:embed="rId1"/>
                  <a:srcRect b="5525" l="0" r="0" t="0"/>
                  <a:stretch>
                    <a:fillRect/>
                  </a:stretch>
                </pic:blipFill>
                <pic:spPr>
                  <a:xfrm>
                    <a:off x="0" y="0"/>
                    <a:ext cx="7772400" cy="14192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InterExtraBold-bold.ttf"/><Relationship Id="rId6" Type="http://schemas.openxmlformats.org/officeDocument/2006/relationships/font" Target="fonts/InterExtra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USuremTAIzW2Ng1CZ5Do+ixVA==">CgMxLjAyDmguYzI3bHJkaHV3cG03OAByITFPeEZzazFEaG9GRlptLURNLWFjQ19KdWJhX3lrcVd0Zg==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